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E3" w:rsidRPr="003D75E3" w:rsidRDefault="003D75E3" w:rsidP="003D75E3">
      <w:pPr>
        <w:jc w:val="right"/>
        <w:rPr>
          <w:rFonts w:ascii="Arial" w:hAnsi="Arial" w:cs="Arial"/>
          <w:b/>
          <w:sz w:val="18"/>
          <w:szCs w:val="18"/>
        </w:rPr>
      </w:pPr>
      <w:r w:rsidRPr="003D75E3">
        <w:rPr>
          <w:rFonts w:ascii="Arial" w:hAnsi="Arial" w:cs="Arial"/>
          <w:b/>
          <w:sz w:val="18"/>
          <w:szCs w:val="18"/>
        </w:rPr>
        <w:t xml:space="preserve">Załącznik nr 3 do Zapytania ofertowego </w:t>
      </w:r>
    </w:p>
    <w:p w:rsidR="003D75E3" w:rsidRDefault="003D75E3" w:rsidP="00772424">
      <w:pPr>
        <w:jc w:val="center"/>
        <w:rPr>
          <w:rFonts w:ascii="Arial" w:hAnsi="Arial" w:cs="Arial"/>
          <w:b/>
          <w:sz w:val="24"/>
        </w:rPr>
      </w:pPr>
    </w:p>
    <w:p w:rsidR="002F086A" w:rsidRPr="009B661D" w:rsidRDefault="008D62E6" w:rsidP="00772424">
      <w:pPr>
        <w:jc w:val="center"/>
        <w:rPr>
          <w:rFonts w:ascii="Arial" w:hAnsi="Arial" w:cs="Arial"/>
          <w:b/>
          <w:sz w:val="24"/>
        </w:rPr>
      </w:pPr>
      <w:r w:rsidRPr="009B661D">
        <w:rPr>
          <w:rFonts w:ascii="Arial" w:hAnsi="Arial" w:cs="Arial"/>
          <w:b/>
          <w:sz w:val="24"/>
        </w:rPr>
        <w:t xml:space="preserve">SPECYFIKACJA </w:t>
      </w:r>
      <w:bookmarkStart w:id="0" w:name="_GoBack"/>
      <w:bookmarkEnd w:id="0"/>
    </w:p>
    <w:p w:rsidR="00DD494D" w:rsidRPr="00772424" w:rsidRDefault="00A40949" w:rsidP="0077242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URZĄDZENIA DO HOSTOWANIA USŁUG SIE</w:t>
      </w:r>
      <w:r w:rsidR="00AC2A51">
        <w:rPr>
          <w:rFonts w:ascii="Arial" w:hAnsi="Arial" w:cs="Arial"/>
          <w:b/>
          <w:u w:val="single"/>
        </w:rPr>
        <w:t>CIOWYCH</w:t>
      </w:r>
      <w:r w:rsidR="008D62E6" w:rsidRPr="00772424">
        <w:rPr>
          <w:rFonts w:ascii="Arial" w:hAnsi="Arial" w:cs="Arial"/>
          <w:b/>
          <w:u w:val="single"/>
        </w:rPr>
        <w:t xml:space="preserve"> DELL POWEREDGE T360</w:t>
      </w:r>
    </w:p>
    <w:p w:rsidR="008D62E6" w:rsidRPr="00772424" w:rsidRDefault="00AC2A51" w:rsidP="007724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na </w:t>
      </w:r>
      <w:r w:rsidR="00772424" w:rsidRPr="00772424">
        <w:rPr>
          <w:rFonts w:ascii="Arial" w:hAnsi="Arial" w:cs="Arial"/>
        </w:rPr>
        <w:t xml:space="preserve">platformie </w:t>
      </w:r>
      <w:r>
        <w:rPr>
          <w:rFonts w:ascii="Arial" w:hAnsi="Arial" w:cs="Arial"/>
        </w:rPr>
        <w:t>Tower</w:t>
      </w:r>
      <w:r w:rsidR="00B53B4E">
        <w:rPr>
          <w:rFonts w:ascii="Arial" w:hAnsi="Arial" w:cs="Arial"/>
        </w:rPr>
        <w:t xml:space="preserve">, </w:t>
      </w:r>
      <w:r w:rsidR="00730144">
        <w:rPr>
          <w:rFonts w:ascii="Arial" w:hAnsi="Arial" w:cs="Arial"/>
        </w:rPr>
        <w:t>zgodn</w:t>
      </w:r>
      <w:r>
        <w:rPr>
          <w:rFonts w:ascii="Arial" w:hAnsi="Arial" w:cs="Arial"/>
        </w:rPr>
        <w:t>e</w:t>
      </w:r>
      <w:r w:rsidR="00772424">
        <w:rPr>
          <w:rFonts w:ascii="Arial" w:hAnsi="Arial" w:cs="Arial"/>
        </w:rPr>
        <w:t xml:space="preserve"> z posiadaną infrastrukturą informatyczną opartą o</w:t>
      </w:r>
      <w:r w:rsidR="002F086A">
        <w:rPr>
          <w:rFonts w:ascii="Arial" w:hAnsi="Arial" w:cs="Arial"/>
        </w:rPr>
        <w:t> </w:t>
      </w:r>
      <w:r>
        <w:rPr>
          <w:rFonts w:ascii="Arial" w:hAnsi="Arial" w:cs="Arial"/>
        </w:rPr>
        <w:t>rozwiązania</w:t>
      </w:r>
      <w:r w:rsidR="00772424">
        <w:rPr>
          <w:rFonts w:ascii="Arial" w:hAnsi="Arial" w:cs="Arial"/>
        </w:rPr>
        <w:t xml:space="preserve"> Dell, </w:t>
      </w:r>
      <w:r w:rsidR="00730144">
        <w:rPr>
          <w:rFonts w:ascii="Arial" w:hAnsi="Arial" w:cs="Arial"/>
        </w:rPr>
        <w:t>działając</w:t>
      </w:r>
      <w:r>
        <w:rPr>
          <w:rFonts w:ascii="Arial" w:hAnsi="Arial" w:cs="Arial"/>
        </w:rPr>
        <w:t>e</w:t>
      </w:r>
      <w:r w:rsidR="00730144">
        <w:rPr>
          <w:rFonts w:ascii="Arial" w:hAnsi="Arial" w:cs="Arial"/>
        </w:rPr>
        <w:t xml:space="preserve"> jako host usług sieciowych, </w:t>
      </w:r>
      <w:r w:rsidR="00772424">
        <w:rPr>
          <w:rFonts w:ascii="Arial" w:hAnsi="Arial" w:cs="Arial"/>
        </w:rPr>
        <w:t xml:space="preserve">w zakresie klastra wysokiej dostępności oraz usług domenowych </w:t>
      </w:r>
      <w:r w:rsidR="00772424" w:rsidRPr="00772424">
        <w:rPr>
          <w:rFonts w:ascii="Arial" w:hAnsi="Arial" w:cs="Arial"/>
        </w:rPr>
        <w:t xml:space="preserve">Microsoft </w:t>
      </w:r>
      <w:r w:rsidR="00772424">
        <w:rPr>
          <w:rFonts w:ascii="Arial" w:hAnsi="Arial" w:cs="Arial"/>
        </w:rPr>
        <w:t>Active Directory</w:t>
      </w:r>
      <w:r w:rsidR="002F086A">
        <w:rPr>
          <w:rFonts w:ascii="Arial" w:hAnsi="Arial" w:cs="Arial"/>
        </w:rPr>
        <w:t xml:space="preserve"> i</w:t>
      </w:r>
      <w:r w:rsidR="00772424">
        <w:rPr>
          <w:rFonts w:ascii="Arial" w:hAnsi="Arial" w:cs="Arial"/>
        </w:rPr>
        <w:t xml:space="preserve"> Microsoft </w:t>
      </w:r>
      <w:proofErr w:type="spellStart"/>
      <w:r w:rsidR="00772424">
        <w:rPr>
          <w:rFonts w:ascii="Arial" w:hAnsi="Arial" w:cs="Arial"/>
        </w:rPr>
        <w:t>Entra</w:t>
      </w:r>
      <w:proofErr w:type="spellEnd"/>
      <w:r w:rsidR="00772424">
        <w:rPr>
          <w:rFonts w:ascii="Arial" w:hAnsi="Arial" w:cs="Arial"/>
        </w:rPr>
        <w:t xml:space="preserve"> </w:t>
      </w:r>
      <w:proofErr w:type="spellStart"/>
      <w:r w:rsidR="00772424">
        <w:rPr>
          <w:rFonts w:ascii="Arial" w:hAnsi="Arial" w:cs="Arial"/>
        </w:rPr>
        <w:t>Domain</w:t>
      </w:r>
      <w:proofErr w:type="spellEnd"/>
      <w:r w:rsidR="00772424">
        <w:rPr>
          <w:rFonts w:ascii="Arial" w:hAnsi="Arial" w:cs="Arial"/>
        </w:rPr>
        <w:t xml:space="preserve"> Services</w:t>
      </w:r>
      <w:r w:rsidR="00730144">
        <w:rPr>
          <w:rFonts w:ascii="Arial" w:hAnsi="Arial" w:cs="Arial"/>
        </w:rPr>
        <w:t>.</w:t>
      </w:r>
      <w:r w:rsidR="00772424">
        <w:rPr>
          <w:rFonts w:ascii="Arial" w:hAnsi="Arial" w:cs="Arial"/>
        </w:rPr>
        <w:t xml:space="preserve"> </w:t>
      </w:r>
    </w:p>
    <w:p w:rsidR="00772424" w:rsidRPr="00772424" w:rsidRDefault="00772424">
      <w:pPr>
        <w:rPr>
          <w:rFonts w:ascii="Arial" w:hAnsi="Arial" w:cs="Arial"/>
        </w:rPr>
      </w:pPr>
    </w:p>
    <w:tbl>
      <w:tblPr>
        <w:tblStyle w:val="Tabelasiatki5ciemnaakcent5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772424" w:rsidRPr="00772424" w:rsidTr="00730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8D62E6" w:rsidRPr="00772424" w:rsidRDefault="00772424" w:rsidP="00730144">
            <w:pPr>
              <w:jc w:val="center"/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KOMPONENT</w:t>
            </w:r>
          </w:p>
        </w:tc>
        <w:tc>
          <w:tcPr>
            <w:tcW w:w="7082" w:type="dxa"/>
            <w:vAlign w:val="center"/>
          </w:tcPr>
          <w:p w:rsidR="008D62E6" w:rsidRPr="00772424" w:rsidRDefault="00772424" w:rsidP="007301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US"/>
              </w:rPr>
            </w:pPr>
            <w:r w:rsidRPr="00772424">
              <w:rPr>
                <w:rFonts w:ascii="Arial" w:hAnsi="Arial" w:cs="Arial"/>
                <w:color w:val="auto"/>
                <w:lang w:val="en-US"/>
              </w:rPr>
              <w:t>SZCZEGÓŁY</w:t>
            </w:r>
          </w:p>
        </w:tc>
      </w:tr>
      <w:tr w:rsidR="00772424" w:rsidRPr="009B661D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Obudowa: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3.5" Chassis with up to 8 Hot Plug Hard Drives and AIC PERC 11, hot-plug PSU</w:t>
            </w:r>
          </w:p>
        </w:tc>
      </w:tr>
      <w:tr w:rsidR="00772424" w:rsidRPr="00772424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TPM: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Trusted Platform Module 2.0 V3</w:t>
            </w:r>
          </w:p>
        </w:tc>
      </w:tr>
      <w:tr w:rsidR="00772424" w:rsidRPr="009B661D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Procesor: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de-DE"/>
              </w:rPr>
            </w:pPr>
            <w:r w:rsidRPr="00772424">
              <w:rPr>
                <w:rFonts w:ascii="Arial" w:hAnsi="Arial" w:cs="Arial"/>
                <w:lang w:val="de-DE"/>
              </w:rPr>
              <w:t>Intel® Xeon® E-2436 2.9G, 6C/12T, 18M Cache, Turbo, HT (65W) DDR5</w:t>
            </w:r>
          </w:p>
        </w:tc>
      </w:tr>
      <w:tr w:rsidR="00772424" w:rsidRPr="009B661D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Pamięć RAM: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2 x 16GB UDIMM, 5600MT/s ECC</w:t>
            </w:r>
          </w:p>
        </w:tc>
      </w:tr>
      <w:tr w:rsidR="00772424" w:rsidRPr="00772424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Dyski twarde: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 xml:space="preserve">2 </w:t>
            </w:r>
            <w:r w:rsidR="00C64D9F">
              <w:rPr>
                <w:rFonts w:ascii="Arial" w:hAnsi="Arial" w:cs="Arial"/>
                <w:lang w:val="en-US"/>
              </w:rPr>
              <w:t>X</w:t>
            </w:r>
            <w:r w:rsidRPr="00772424">
              <w:rPr>
                <w:rFonts w:ascii="Arial" w:hAnsi="Arial" w:cs="Arial"/>
                <w:lang w:val="en-US"/>
              </w:rPr>
              <w:t xml:space="preserve"> 8TB Hard Drive SAS ISE 12Gbps 7.2K 512e 3.5in Hot-Plug, AG Drive</w:t>
            </w:r>
          </w:p>
        </w:tc>
      </w:tr>
      <w:tr w:rsidR="00772424" w:rsidRPr="009B661D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772424" w:rsidRPr="00772424" w:rsidRDefault="00772424" w:rsidP="008D62E6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7082" w:type="dxa"/>
          </w:tcPr>
          <w:p w:rsidR="00772424" w:rsidRPr="00772424" w:rsidRDefault="00772424" w:rsidP="0077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2 X 480GB SSD SATA Read Intensive 6Gbps 512e 2.5inch with 3.5inch HYB Carrier 1DWPD CK</w:t>
            </w:r>
          </w:p>
        </w:tc>
      </w:tr>
      <w:tr w:rsidR="00772424" w:rsidRPr="00772424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Kontroler RAID: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PERC H755 Adapter FH</w:t>
            </w:r>
          </w:p>
        </w:tc>
      </w:tr>
      <w:tr w:rsidR="00772424" w:rsidRPr="00772424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Kontroler zarządzania: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iDRAC9, Basic 16G</w:t>
            </w:r>
          </w:p>
        </w:tc>
      </w:tr>
      <w:tr w:rsidR="00772424" w:rsidRPr="009B661D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Płyta główna: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PowerEdge T360 Motherboard with Broadcom 5720 Dual Port 1Gb On-Board LOM</w:t>
            </w:r>
          </w:p>
        </w:tc>
      </w:tr>
      <w:tr w:rsidR="00772424" w:rsidRPr="009B661D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Dodatkowa karta sieciowa: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Broadcom 5719 Quad Port 1GbE BASE-T Adapter, PCIe Full Height, V2, FIRMWARE RESTRICTIONS APPLY</w:t>
            </w:r>
          </w:p>
        </w:tc>
      </w:tr>
      <w:tr w:rsidR="00772424" w:rsidRPr="00772424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Napęd optyczny: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DVD+/-RW SATA Internal</w:t>
            </w:r>
          </w:p>
        </w:tc>
      </w:tr>
      <w:tr w:rsidR="00772424" w:rsidRPr="009B661D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Zasilacze: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Dual, Hot-Plug, Power Supply, 700W MM HLAC (ONLY FOR 200-240Vac) Titanium, Redundant (1+1)</w:t>
            </w:r>
          </w:p>
        </w:tc>
      </w:tr>
      <w:tr w:rsidR="00772424" w:rsidRPr="009B661D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Kable: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  <w:lang w:val="en-US"/>
              </w:rPr>
              <w:t>2 x European Power Cord 220V</w:t>
            </w:r>
          </w:p>
        </w:tc>
      </w:tr>
      <w:tr w:rsidR="00772424" w:rsidRPr="00772424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Maskownica:</w:t>
            </w:r>
          </w:p>
        </w:tc>
        <w:tc>
          <w:tcPr>
            <w:tcW w:w="7082" w:type="dxa"/>
          </w:tcPr>
          <w:p w:rsidR="008D62E6" w:rsidRPr="00772424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72424">
              <w:rPr>
                <w:rFonts w:ascii="Arial" w:hAnsi="Arial" w:cs="Arial"/>
              </w:rPr>
              <w:t xml:space="preserve">Security </w:t>
            </w:r>
            <w:proofErr w:type="spellStart"/>
            <w:r w:rsidRPr="00772424">
              <w:rPr>
                <w:rFonts w:ascii="Arial" w:hAnsi="Arial" w:cs="Arial"/>
              </w:rPr>
              <w:t>Bezel</w:t>
            </w:r>
            <w:proofErr w:type="spellEnd"/>
          </w:p>
        </w:tc>
      </w:tr>
      <w:tr w:rsidR="00772424" w:rsidRPr="009B661D" w:rsidTr="0077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Gwarancja:</w:t>
            </w:r>
          </w:p>
        </w:tc>
        <w:tc>
          <w:tcPr>
            <w:tcW w:w="7082" w:type="dxa"/>
          </w:tcPr>
          <w:p w:rsidR="008D62E6" w:rsidRPr="00C64D9F" w:rsidRDefault="008D62E6" w:rsidP="008D62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  <w:r w:rsidRPr="00C64D9F">
              <w:rPr>
                <w:rFonts w:ascii="Arial" w:hAnsi="Arial" w:cs="Arial"/>
                <w:b/>
                <w:lang w:val="en-US"/>
              </w:rPr>
              <w:t xml:space="preserve">ProSupport and Next Business Day Onsite Service, 60 </w:t>
            </w:r>
            <w:r w:rsidR="00C64D9F">
              <w:rPr>
                <w:rFonts w:ascii="Arial" w:hAnsi="Arial" w:cs="Arial"/>
                <w:b/>
                <w:lang w:val="en-US"/>
              </w:rPr>
              <w:t>miesięcy</w:t>
            </w:r>
            <w:r w:rsidRPr="00C64D9F"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 w:rsidR="00772424" w:rsidRPr="009B661D" w:rsidTr="0077242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8D62E6" w:rsidRPr="00772424" w:rsidRDefault="008D62E6" w:rsidP="008D62E6">
            <w:pPr>
              <w:rPr>
                <w:rFonts w:ascii="Arial" w:hAnsi="Arial" w:cs="Arial"/>
                <w:color w:val="auto"/>
              </w:rPr>
            </w:pPr>
            <w:r w:rsidRPr="00772424">
              <w:rPr>
                <w:rFonts w:ascii="Arial" w:hAnsi="Arial" w:cs="Arial"/>
                <w:color w:val="auto"/>
              </w:rPr>
              <w:t>Gwarancja opcja:</w:t>
            </w:r>
          </w:p>
        </w:tc>
        <w:tc>
          <w:tcPr>
            <w:tcW w:w="7082" w:type="dxa"/>
          </w:tcPr>
          <w:p w:rsidR="008D62E6" w:rsidRPr="002F086A" w:rsidRDefault="008D62E6" w:rsidP="008D6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  <w:r w:rsidRPr="002F086A">
              <w:rPr>
                <w:rFonts w:ascii="Arial" w:hAnsi="Arial" w:cs="Arial"/>
                <w:b/>
                <w:lang w:val="en-US"/>
              </w:rPr>
              <w:t xml:space="preserve">Keep Your Hard Drive For Enterprise, 60 </w:t>
            </w:r>
            <w:r w:rsidR="002F086A" w:rsidRPr="002F086A">
              <w:rPr>
                <w:rFonts w:ascii="Arial" w:hAnsi="Arial" w:cs="Arial"/>
                <w:b/>
                <w:lang w:val="en-US"/>
              </w:rPr>
              <w:t>miesięcy.</w:t>
            </w:r>
          </w:p>
        </w:tc>
      </w:tr>
    </w:tbl>
    <w:p w:rsidR="008D62E6" w:rsidRPr="008D62E6" w:rsidRDefault="008D62E6" w:rsidP="008D62E6">
      <w:pPr>
        <w:rPr>
          <w:lang w:val="en-US"/>
        </w:rPr>
      </w:pPr>
    </w:p>
    <w:sectPr w:rsidR="008D62E6" w:rsidRPr="008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E6"/>
    <w:rsid w:val="002F086A"/>
    <w:rsid w:val="00374A1C"/>
    <w:rsid w:val="003D75E3"/>
    <w:rsid w:val="003E768E"/>
    <w:rsid w:val="004532AE"/>
    <w:rsid w:val="004E74EB"/>
    <w:rsid w:val="005F0CB5"/>
    <w:rsid w:val="006A1748"/>
    <w:rsid w:val="00730144"/>
    <w:rsid w:val="00772424"/>
    <w:rsid w:val="00790DDF"/>
    <w:rsid w:val="00862FEB"/>
    <w:rsid w:val="008D62E6"/>
    <w:rsid w:val="00991D80"/>
    <w:rsid w:val="009B661D"/>
    <w:rsid w:val="00A40949"/>
    <w:rsid w:val="00AC2A51"/>
    <w:rsid w:val="00B15864"/>
    <w:rsid w:val="00B53B4E"/>
    <w:rsid w:val="00B66176"/>
    <w:rsid w:val="00C64D9F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1A23"/>
  <w15:chartTrackingRefBased/>
  <w15:docId w15:val="{9ACFF488-0FD1-4159-9B20-3A1A5975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8D62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elasiatki3akcent5">
    <w:name w:val="Grid Table 3 Accent 5"/>
    <w:basedOn w:val="Standardowy"/>
    <w:uiPriority w:val="48"/>
    <w:rsid w:val="008D62E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asiatki5ciemnaakcent5">
    <w:name w:val="Grid Table 5 Dark Accent 5"/>
    <w:basedOn w:val="Standardowy"/>
    <w:uiPriority w:val="50"/>
    <w:rsid w:val="007724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Martuszewski</dc:creator>
  <cp:keywords/>
  <dc:description/>
  <cp:lastModifiedBy>Kinga Wojtczak</cp:lastModifiedBy>
  <cp:revision>17</cp:revision>
  <dcterms:created xsi:type="dcterms:W3CDTF">2025-02-20T13:09:00Z</dcterms:created>
  <dcterms:modified xsi:type="dcterms:W3CDTF">2025-03-20T09:07:00Z</dcterms:modified>
</cp:coreProperties>
</file>